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D3CF2" w14:textId="77777777" w:rsidR="00827661" w:rsidRPr="000F64DC" w:rsidRDefault="00827661" w:rsidP="00827661">
      <w:pPr>
        <w:pStyle w:val="Pealkiri"/>
        <w:rPr>
          <w:b/>
          <w:bCs/>
          <w:lang w:val="et-EE"/>
        </w:rPr>
      </w:pPr>
      <w:bookmarkStart w:id="0" w:name="_Toc103694010"/>
      <w:r w:rsidRPr="000F64DC">
        <w:rPr>
          <w:b/>
          <w:bCs/>
          <w:lang w:val="et-EE"/>
        </w:rPr>
        <w:t>Surveseadmed</w:t>
      </w:r>
      <w:bookmarkEnd w:id="0"/>
    </w:p>
    <w:p w14:paraId="55583EBC" w14:textId="0D1ED0FC" w:rsidR="00827661" w:rsidRPr="000F64DC" w:rsidRDefault="00827661" w:rsidP="00827661">
      <w:pPr>
        <w:pStyle w:val="Pealkiri1"/>
        <w:rPr>
          <w:b/>
          <w:bCs/>
          <w:color w:val="auto"/>
          <w:lang w:val="et-EE"/>
        </w:rPr>
      </w:pPr>
      <w:bookmarkStart w:id="1" w:name="_Toc103694012"/>
      <w:r w:rsidRPr="000F64DC">
        <w:rPr>
          <w:b/>
          <w:bCs/>
          <w:color w:val="auto"/>
          <w:lang w:val="et-EE"/>
        </w:rPr>
        <w:t>Surveseadme vastavushindamine</w:t>
      </w:r>
      <w:bookmarkEnd w:id="1"/>
    </w:p>
    <w:p w14:paraId="356B8864" w14:textId="77777777" w:rsidR="00827661" w:rsidRDefault="00827661" w:rsidP="0082766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95C32DA" w14:textId="77777777" w:rsidR="00827661" w:rsidRDefault="00827661" w:rsidP="0082766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Direktiivist/õigusaktist ja juhendist EA-2/17 tulenevalt esitatakse akrediteerimisulatus järgmiselt:</w:t>
      </w:r>
    </w:p>
    <w:p w14:paraId="042AA77B" w14:textId="77777777" w:rsidR="004574F1" w:rsidRDefault="004574F1" w:rsidP="004574F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AECC498" w14:textId="343F5244" w:rsidR="004574F1" w:rsidRDefault="004574F1" w:rsidP="004574F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Märkus. Valida ainult vastavushindamismenetlus, mille osas taotlust esitate ja ebavajalik kustutada.</w:t>
      </w:r>
    </w:p>
    <w:p w14:paraId="6117BCD2" w14:textId="77777777" w:rsidR="00827661" w:rsidRPr="00261E62" w:rsidRDefault="00827661" w:rsidP="00827661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10062" w:type="dxa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3541"/>
        <w:gridCol w:w="1420"/>
        <w:gridCol w:w="1420"/>
      </w:tblGrid>
      <w:tr w:rsidR="005E7DF1" w:rsidRPr="00261E62" w14:paraId="7DB5872A" w14:textId="0F8EF53D" w:rsidTr="005E7DF1">
        <w:tc>
          <w:tcPr>
            <w:tcW w:w="1980" w:type="dxa"/>
          </w:tcPr>
          <w:p w14:paraId="66B3A638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14FC9BB2" w14:textId="77777777" w:rsidR="005E7DF1" w:rsidRPr="00261E62" w:rsidRDefault="005E7DF1" w:rsidP="00F1456B">
            <w:pPr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1701" w:type="dxa"/>
          </w:tcPr>
          <w:p w14:paraId="39EDBDFA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Direktiiv/</w:t>
            </w:r>
          </w:p>
          <w:p w14:paraId="709DF024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EV õigusakt</w:t>
            </w:r>
          </w:p>
          <w:p w14:paraId="76128A7D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Directive/Est. legal act</w:t>
            </w:r>
          </w:p>
        </w:tc>
        <w:tc>
          <w:tcPr>
            <w:tcW w:w="3541" w:type="dxa"/>
          </w:tcPr>
          <w:p w14:paraId="4057CF87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Vastavushindamismenetlus</w:t>
            </w:r>
          </w:p>
          <w:p w14:paraId="03C13A19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(Moodul, Lisa, Artikkel)</w:t>
            </w:r>
          </w:p>
          <w:p w14:paraId="26DE9292" w14:textId="77777777" w:rsidR="005E7DF1" w:rsidRPr="00261E62" w:rsidRDefault="005E7DF1" w:rsidP="00F145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Conformity assessment procedure </w:t>
            </w:r>
          </w:p>
          <w:p w14:paraId="43A9BB70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(Module, Annex, Article)</w:t>
            </w:r>
          </w:p>
        </w:tc>
        <w:tc>
          <w:tcPr>
            <w:tcW w:w="1420" w:type="dxa"/>
          </w:tcPr>
          <w:p w14:paraId="61888DB4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4EB1204F" w14:textId="77777777" w:rsidR="005E7DF1" w:rsidRPr="00261E62" w:rsidRDefault="005E7DF1" w:rsidP="00F1456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Procedure/</w:t>
            </w:r>
          </w:p>
          <w:p w14:paraId="7C316271" w14:textId="77777777" w:rsidR="005E7DF1" w:rsidRPr="00261E62" w:rsidRDefault="005E7DF1" w:rsidP="00F1456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standard</w:t>
            </w:r>
          </w:p>
          <w:p w14:paraId="0D9A90E6" w14:textId="77777777" w:rsidR="005E7DF1" w:rsidRPr="00261E62" w:rsidRDefault="005E7DF1" w:rsidP="00F1456B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1060F53F" w14:textId="77777777" w:rsidR="005E7DF1" w:rsidRDefault="005E7DF1" w:rsidP="005E7DF1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7A62E2F9" w14:textId="72AD1C72" w:rsidR="005E7DF1" w:rsidRPr="00261E62" w:rsidRDefault="005E7DF1" w:rsidP="005E7DF1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5E7DF1" w:rsidRPr="00261E62" w14:paraId="3F2840E9" w14:textId="3EAA650A" w:rsidTr="005E7DF1">
        <w:trPr>
          <w:trHeight w:val="1625"/>
        </w:trPr>
        <w:tc>
          <w:tcPr>
            <w:tcW w:w="1980" w:type="dxa"/>
            <w:vMerge w:val="restart"/>
          </w:tcPr>
          <w:p w14:paraId="380F5EA1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Surveseadmed</w:t>
            </w:r>
          </w:p>
        </w:tc>
        <w:tc>
          <w:tcPr>
            <w:tcW w:w="1701" w:type="dxa"/>
            <w:vMerge w:val="restart"/>
          </w:tcPr>
          <w:p w14:paraId="40AE1071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2014/68/EL</w:t>
            </w:r>
          </w:p>
          <w:p w14:paraId="70B9A39A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1CC64202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Majandus- ja taristuministri 27.02.2015.a. määrus nr. 18</w:t>
            </w:r>
          </w:p>
        </w:tc>
        <w:tc>
          <w:tcPr>
            <w:tcW w:w="3541" w:type="dxa"/>
          </w:tcPr>
          <w:p w14:paraId="7CDF1253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Tootmise sisekontroll ja surveseadmete järelevalveline pisteline kontroll</w:t>
            </w:r>
          </w:p>
          <w:p w14:paraId="14CF04EC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Moodul A2, Lisa III p 2, § 1 lg 1</w:t>
            </w:r>
          </w:p>
          <w:p w14:paraId="64FC947E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48D99FE8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5FD863F7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0B7FEF06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4601690F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29F310C4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5E7DF1" w:rsidRPr="00261E62" w14:paraId="31A582E1" w14:textId="6CD70AC3" w:rsidTr="005E7DF1">
        <w:trPr>
          <w:trHeight w:val="1104"/>
        </w:trPr>
        <w:tc>
          <w:tcPr>
            <w:tcW w:w="1980" w:type="dxa"/>
            <w:vMerge/>
          </w:tcPr>
          <w:p w14:paraId="064F0A08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01" w:type="dxa"/>
            <w:vMerge/>
          </w:tcPr>
          <w:p w14:paraId="21409127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3541" w:type="dxa"/>
          </w:tcPr>
          <w:p w14:paraId="450D3A24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Püsiliidete tegemise protseduuride heakskiitmine</w:t>
            </w:r>
          </w:p>
          <w:p w14:paraId="277C6107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Lisa I p 3.1.2, § 1 lg 1</w:t>
            </w:r>
          </w:p>
        </w:tc>
        <w:tc>
          <w:tcPr>
            <w:tcW w:w="1420" w:type="dxa"/>
          </w:tcPr>
          <w:p w14:paraId="69A31D3C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420" w:type="dxa"/>
          </w:tcPr>
          <w:p w14:paraId="10C4D9B2" w14:textId="77777777" w:rsidR="005E7DF1" w:rsidRPr="00261E62" w:rsidRDefault="005E7DF1" w:rsidP="00F1456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359AC3C9" w14:textId="77777777" w:rsidR="00827661" w:rsidRPr="00261E62" w:rsidRDefault="00827661" w:rsidP="00827661">
      <w:pPr>
        <w:jc w:val="both"/>
        <w:rPr>
          <w:b/>
          <w:i/>
          <w:sz w:val="24"/>
          <w:szCs w:val="24"/>
          <w:lang w:val="et-EE"/>
        </w:rPr>
      </w:pPr>
    </w:p>
    <w:p w14:paraId="0D55CBE4" w14:textId="77777777" w:rsidR="00827661" w:rsidRPr="009425BE" w:rsidRDefault="00827661" w:rsidP="00827661">
      <w:pPr>
        <w:rPr>
          <w:color w:val="FF0000"/>
        </w:rPr>
      </w:pPr>
    </w:p>
    <w:p w14:paraId="36C20D36" w14:textId="77777777" w:rsidR="002766CE" w:rsidRDefault="002766CE"/>
    <w:sectPr w:rsidR="00276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39C6" w14:textId="77777777" w:rsidR="00D00A7B" w:rsidRDefault="00D00A7B" w:rsidP="00D00A7B">
      <w:r>
        <w:separator/>
      </w:r>
    </w:p>
  </w:endnote>
  <w:endnote w:type="continuationSeparator" w:id="0">
    <w:p w14:paraId="3BB84272" w14:textId="77777777" w:rsidR="00D00A7B" w:rsidRDefault="00D00A7B" w:rsidP="00D00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35CED" w14:textId="77777777" w:rsidR="00D00A7B" w:rsidRDefault="00D00A7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98FB" w14:textId="77777777" w:rsidR="00D00A7B" w:rsidRDefault="00D00A7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1821" w14:textId="77777777" w:rsidR="00D00A7B" w:rsidRDefault="00D00A7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2142A" w14:textId="77777777" w:rsidR="00D00A7B" w:rsidRDefault="00D00A7B" w:rsidP="00D00A7B">
      <w:r>
        <w:separator/>
      </w:r>
    </w:p>
  </w:footnote>
  <w:footnote w:type="continuationSeparator" w:id="0">
    <w:p w14:paraId="36617F1C" w14:textId="77777777" w:rsidR="00D00A7B" w:rsidRDefault="00D00A7B" w:rsidP="00D00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1C61" w14:textId="77777777" w:rsidR="00D00A7B" w:rsidRDefault="00D00A7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D54A8" w14:textId="351AB272" w:rsidR="00D00A7B" w:rsidRPr="00546B6A" w:rsidRDefault="006C0914" w:rsidP="00D00A7B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C3C8BFD" wp14:editId="7DC91AFF">
          <wp:simplePos x="0" y="0"/>
          <wp:positionH relativeFrom="column">
            <wp:posOffset>0</wp:posOffset>
          </wp:positionH>
          <wp:positionV relativeFrom="paragraph">
            <wp:posOffset>-411480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0A7B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8B6EE1">
      <w:rPr>
        <w:rFonts w:ascii="Times New Roman" w:hAnsi="Times New Roman" w:cs="Times New Roman"/>
        <w:bCs/>
        <w:iCs/>
        <w:sz w:val="16"/>
        <w:szCs w:val="16"/>
      </w:rPr>
      <w:t>T</w:t>
    </w:r>
    <w:r w:rsidR="00D00A7B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D00A7B">
      <w:rPr>
        <w:rFonts w:ascii="Times New Roman" w:hAnsi="Times New Roman" w:cs="Times New Roman"/>
        <w:bCs/>
        <w:iCs/>
        <w:sz w:val="16"/>
        <w:szCs w:val="16"/>
      </w:rPr>
      <w:t>13-0</w:t>
    </w:r>
    <w:r w:rsidR="00A53A5C">
      <w:rPr>
        <w:rFonts w:ascii="Times New Roman" w:hAnsi="Times New Roman" w:cs="Times New Roman"/>
        <w:bCs/>
        <w:iCs/>
        <w:sz w:val="16"/>
        <w:szCs w:val="16"/>
      </w:rPr>
      <w:t>2</w:t>
    </w:r>
  </w:p>
  <w:p w14:paraId="24D37304" w14:textId="1C857E23" w:rsidR="00D00A7B" w:rsidRDefault="00D00A7B" w:rsidP="00D00A7B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BBED" w14:textId="77777777" w:rsidR="00D00A7B" w:rsidRDefault="00D00A7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777"/>
    <w:multiLevelType w:val="hybridMultilevel"/>
    <w:tmpl w:val="91CA5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60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61"/>
    <w:rsid w:val="002766CE"/>
    <w:rsid w:val="0031548C"/>
    <w:rsid w:val="004574F1"/>
    <w:rsid w:val="005E7DF1"/>
    <w:rsid w:val="006C0914"/>
    <w:rsid w:val="00827661"/>
    <w:rsid w:val="008B6EE1"/>
    <w:rsid w:val="00A53A5C"/>
    <w:rsid w:val="00D0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E74D"/>
  <w15:chartTrackingRefBased/>
  <w15:docId w15:val="{67589802-3AC2-43EF-874B-5786F1F2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27661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276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827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2766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character" w:customStyle="1" w:styleId="Pealkiri3Mrk">
    <w:name w:val="Pealkiri 3 Märk"/>
    <w:basedOn w:val="Liguvaikefont"/>
    <w:link w:val="Pealkiri3"/>
    <w:rsid w:val="0082766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US"/>
      <w14:ligatures w14:val="none"/>
    </w:rPr>
  </w:style>
  <w:style w:type="table" w:styleId="Kontuurtabel">
    <w:name w:val="Table Grid"/>
    <w:basedOn w:val="Normaaltabel"/>
    <w:rsid w:val="008276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8276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827661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D00A7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D00A7B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D00A7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D00A7B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708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7</cp:revision>
  <dcterms:created xsi:type="dcterms:W3CDTF">2023-04-20T08:42:00Z</dcterms:created>
  <dcterms:modified xsi:type="dcterms:W3CDTF">2023-08-29T08:17:00Z</dcterms:modified>
</cp:coreProperties>
</file>