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F1C06" w14:textId="77777777" w:rsidR="002742AE" w:rsidRPr="001B29A3" w:rsidRDefault="002742AE" w:rsidP="002742AE">
      <w:pPr>
        <w:pStyle w:val="Pealkiri"/>
        <w:rPr>
          <w:b/>
          <w:bCs/>
          <w:lang w:val="et-EE"/>
        </w:rPr>
      </w:pPr>
      <w:r>
        <w:rPr>
          <w:b/>
          <w:bCs/>
          <w:lang w:val="et-EE"/>
        </w:rPr>
        <w:t>Mõõtevahendite vastavushindamine</w:t>
      </w:r>
    </w:p>
    <w:p w14:paraId="54C2F0F7" w14:textId="77777777" w:rsidR="002742AE" w:rsidRDefault="002742AE" w:rsidP="002742AE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Mõõtevahendite vastavushindamisel</w:t>
      </w: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akrediteerimisulatus esitatakse järgmiselt:</w:t>
      </w:r>
    </w:p>
    <w:p w14:paraId="55A304F4" w14:textId="77777777" w:rsidR="002742AE" w:rsidRDefault="002742AE" w:rsidP="002742AE"/>
    <w:tbl>
      <w:tblPr>
        <w:tblpPr w:leftFromText="180" w:rightFromText="180" w:vertAnchor="text" w:tblpY="1"/>
        <w:tblOverlap w:val="never"/>
        <w:tblW w:w="140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"/>
        <w:gridCol w:w="6487"/>
        <w:gridCol w:w="2835"/>
        <w:gridCol w:w="2126"/>
        <w:gridCol w:w="1985"/>
      </w:tblGrid>
      <w:tr w:rsidR="002742AE" w:rsidRPr="00E01A5A" w14:paraId="13047604" w14:textId="77777777" w:rsidTr="00610489">
        <w:trPr>
          <w:cantSplit/>
          <w:trHeight w:val="463"/>
        </w:trPr>
        <w:tc>
          <w:tcPr>
            <w:tcW w:w="586" w:type="dxa"/>
            <w:tcBorders>
              <w:bottom w:val="double" w:sz="4" w:space="0" w:color="auto"/>
            </w:tcBorders>
            <w:vAlign w:val="center"/>
          </w:tcPr>
          <w:p w14:paraId="6A01DA95" w14:textId="77777777" w:rsidR="002742AE" w:rsidRPr="004F491A" w:rsidRDefault="002742AE" w:rsidP="00610489">
            <w:pPr>
              <w:keepNext/>
              <w:jc w:val="center"/>
              <w:outlineLvl w:val="0"/>
              <w:rPr>
                <w:rFonts w:ascii="Times New Roman" w:hAnsi="Times New Roman" w:cs="Times New Roman"/>
              </w:rPr>
            </w:pPr>
            <w:r w:rsidRPr="004F491A">
              <w:rPr>
                <w:rFonts w:ascii="Times New Roman" w:hAnsi="Times New Roman" w:cs="Times New Roman"/>
              </w:rPr>
              <w:t>Jrk nr</w:t>
            </w:r>
          </w:p>
          <w:p w14:paraId="642B6D14" w14:textId="77777777" w:rsidR="002742AE" w:rsidRPr="004F491A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bCs/>
                <w:i/>
                <w:sz w:val="20"/>
                <w:lang w:val="et-EE"/>
              </w:rPr>
            </w:pPr>
            <w:r w:rsidRPr="004F491A">
              <w:rPr>
                <w:i/>
                <w:sz w:val="20"/>
              </w:rPr>
              <w:t>No.</w:t>
            </w:r>
          </w:p>
        </w:tc>
        <w:tc>
          <w:tcPr>
            <w:tcW w:w="6487" w:type="dxa"/>
            <w:tcBorders>
              <w:bottom w:val="double" w:sz="4" w:space="0" w:color="auto"/>
            </w:tcBorders>
            <w:vAlign w:val="center"/>
          </w:tcPr>
          <w:p w14:paraId="71048822" w14:textId="77777777" w:rsidR="002742AE" w:rsidRPr="004F491A" w:rsidRDefault="002742AE" w:rsidP="00610489">
            <w:pPr>
              <w:jc w:val="center"/>
              <w:rPr>
                <w:rFonts w:ascii="Times New Roman" w:hAnsi="Times New Roman" w:cs="Times New Roman"/>
                <w:lang w:val="et-EE"/>
              </w:rPr>
            </w:pPr>
            <w:r w:rsidRPr="004F491A">
              <w:rPr>
                <w:rFonts w:ascii="Times New Roman" w:hAnsi="Times New Roman" w:cs="Times New Roman"/>
                <w:lang w:val="et-EE"/>
              </w:rPr>
              <w:t>Vastavushindamise objekt</w:t>
            </w:r>
          </w:p>
          <w:p w14:paraId="55E76175" w14:textId="77777777" w:rsidR="002742AE" w:rsidRPr="004F491A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bCs/>
                <w:i/>
                <w:sz w:val="20"/>
                <w:lang w:val="et-EE"/>
              </w:rPr>
            </w:pPr>
            <w:r w:rsidRPr="004F491A">
              <w:rPr>
                <w:i/>
                <w:sz w:val="20"/>
                <w:lang w:val="et-EE"/>
              </w:rPr>
              <w:t>Conformity assessment object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2892AEEE" w14:textId="77777777" w:rsidR="002742AE" w:rsidRPr="00E023B1" w:rsidRDefault="002742AE" w:rsidP="00610489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E023B1">
              <w:rPr>
                <w:rFonts w:ascii="Times New Roman" w:hAnsi="Times New Roman" w:cs="Times New Roman"/>
                <w:lang w:val="fr-FR"/>
              </w:rPr>
              <w:t>Normdokument, moodul</w:t>
            </w:r>
          </w:p>
          <w:p w14:paraId="1E4DA9BE" w14:textId="77777777" w:rsidR="002742AE" w:rsidRPr="004F491A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bCs/>
                <w:i/>
                <w:sz w:val="20"/>
                <w:lang w:val="et-EE"/>
              </w:rPr>
            </w:pPr>
            <w:r w:rsidRPr="00E023B1">
              <w:rPr>
                <w:i/>
                <w:sz w:val="20"/>
                <w:lang w:val="fr-FR"/>
              </w:rPr>
              <w:t>Normative document, module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2475AA3A" w14:textId="77777777" w:rsidR="002742AE" w:rsidRPr="004F491A" w:rsidRDefault="002742AE" w:rsidP="00610489">
            <w:pPr>
              <w:jc w:val="center"/>
              <w:rPr>
                <w:rFonts w:ascii="Times New Roman" w:hAnsi="Times New Roman" w:cs="Times New Roman"/>
              </w:rPr>
            </w:pPr>
            <w:r w:rsidRPr="004F491A">
              <w:rPr>
                <w:rFonts w:ascii="Times New Roman" w:hAnsi="Times New Roman" w:cs="Times New Roman"/>
              </w:rPr>
              <w:t>Metoodika</w:t>
            </w:r>
          </w:p>
          <w:p w14:paraId="5110427E" w14:textId="77777777" w:rsidR="002742AE" w:rsidRPr="004F491A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bCs/>
                <w:i/>
                <w:sz w:val="20"/>
                <w:lang w:val="et-EE"/>
              </w:rPr>
            </w:pPr>
            <w:r w:rsidRPr="004F491A">
              <w:rPr>
                <w:i/>
                <w:sz w:val="20"/>
              </w:rPr>
              <w:t>Procedure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77D3CA4A" w14:textId="77777777" w:rsidR="002742AE" w:rsidRPr="004F491A" w:rsidRDefault="002742AE" w:rsidP="00610489">
            <w:pPr>
              <w:jc w:val="center"/>
              <w:rPr>
                <w:rFonts w:ascii="Times New Roman" w:hAnsi="Times New Roman" w:cs="Times New Roman"/>
              </w:rPr>
            </w:pPr>
            <w:r w:rsidRPr="004F491A">
              <w:rPr>
                <w:rFonts w:ascii="Times New Roman" w:hAnsi="Times New Roman" w:cs="Times New Roman"/>
              </w:rPr>
              <w:t>Taatlemiste arv aastas</w:t>
            </w:r>
          </w:p>
        </w:tc>
      </w:tr>
      <w:tr w:rsidR="002742AE" w:rsidRPr="00E01A5A" w14:paraId="1BEA0779" w14:textId="77777777" w:rsidTr="0061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6" w:type="dxa"/>
            <w:shd w:val="clear" w:color="auto" w:fill="auto"/>
            <w:vAlign w:val="center"/>
          </w:tcPr>
          <w:p w14:paraId="2D30381E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  <w:p w14:paraId="2DE5A75F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  <w:p w14:paraId="5E52C47F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6487" w:type="dxa"/>
          </w:tcPr>
          <w:p w14:paraId="284925F0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19412DF3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48C7ADF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1985" w:type="dxa"/>
          </w:tcPr>
          <w:p w14:paraId="4C52B4AC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</w:tr>
      <w:tr w:rsidR="002742AE" w:rsidRPr="00E01A5A" w14:paraId="4BFD5268" w14:textId="77777777" w:rsidTr="0061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586" w:type="dxa"/>
            <w:shd w:val="clear" w:color="auto" w:fill="auto"/>
            <w:vAlign w:val="center"/>
          </w:tcPr>
          <w:p w14:paraId="7C2D7064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  <w:p w14:paraId="763D9872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  <w:p w14:paraId="340E51D0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center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6487" w:type="dxa"/>
          </w:tcPr>
          <w:p w14:paraId="246570E8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2835" w:type="dxa"/>
            <w:vAlign w:val="center"/>
          </w:tcPr>
          <w:p w14:paraId="62A92DAD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F4A24EF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  <w:tc>
          <w:tcPr>
            <w:tcW w:w="1985" w:type="dxa"/>
          </w:tcPr>
          <w:p w14:paraId="2A77AB8F" w14:textId="77777777" w:rsidR="002742AE" w:rsidRPr="00CA69EB" w:rsidRDefault="002742AE" w:rsidP="00610489">
            <w:pPr>
              <w:pStyle w:val="Kehatekst2"/>
              <w:tabs>
                <w:tab w:val="num" w:pos="426"/>
              </w:tabs>
              <w:jc w:val="left"/>
              <w:rPr>
                <w:rFonts w:ascii="Verdana" w:hAnsi="Verdana"/>
                <w:bCs/>
                <w:sz w:val="19"/>
                <w:szCs w:val="19"/>
                <w:lang w:val="et-EE"/>
              </w:rPr>
            </w:pPr>
          </w:p>
        </w:tc>
      </w:tr>
    </w:tbl>
    <w:p w14:paraId="504F483B" w14:textId="77777777" w:rsidR="002742AE" w:rsidRDefault="002742AE" w:rsidP="002742AE"/>
    <w:p w14:paraId="2E202C8C" w14:textId="77777777" w:rsidR="002766CE" w:rsidRDefault="002766CE"/>
    <w:sectPr w:rsidR="002766CE" w:rsidSect="006E05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3D22" w14:textId="77777777" w:rsidR="00A52DE1" w:rsidRDefault="00A52DE1" w:rsidP="00A52DE1">
      <w:r>
        <w:separator/>
      </w:r>
    </w:p>
  </w:endnote>
  <w:endnote w:type="continuationSeparator" w:id="0">
    <w:p w14:paraId="5F93B409" w14:textId="77777777" w:rsidR="00A52DE1" w:rsidRDefault="00A52DE1" w:rsidP="00A5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A7659" w14:textId="77777777" w:rsidR="00A52DE1" w:rsidRDefault="00A52DE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65301" w14:textId="77777777" w:rsidR="00A52DE1" w:rsidRDefault="00A52DE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2A1E2" w14:textId="77777777" w:rsidR="00A52DE1" w:rsidRDefault="00A52D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1539" w14:textId="77777777" w:rsidR="00A52DE1" w:rsidRDefault="00A52DE1" w:rsidP="00A52DE1">
      <w:r>
        <w:separator/>
      </w:r>
    </w:p>
  </w:footnote>
  <w:footnote w:type="continuationSeparator" w:id="0">
    <w:p w14:paraId="4451273A" w14:textId="77777777" w:rsidR="00A52DE1" w:rsidRDefault="00A52DE1" w:rsidP="00A52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CC38" w14:textId="77777777" w:rsidR="00A52DE1" w:rsidRDefault="00A52DE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F705C" w14:textId="07B2E103" w:rsidR="00A52DE1" w:rsidRPr="00546B6A" w:rsidRDefault="00F252A6" w:rsidP="00A52DE1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746EEECD" wp14:editId="0D33A268">
          <wp:simplePos x="0" y="0"/>
          <wp:positionH relativeFrom="column">
            <wp:posOffset>28575</wp:posOffset>
          </wp:positionH>
          <wp:positionV relativeFrom="paragraph">
            <wp:posOffset>-411480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2DE1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344162">
      <w:rPr>
        <w:rFonts w:ascii="Times New Roman" w:hAnsi="Times New Roman" w:cs="Times New Roman"/>
        <w:bCs/>
        <w:iCs/>
        <w:sz w:val="16"/>
        <w:szCs w:val="16"/>
      </w:rPr>
      <w:t>T</w:t>
    </w:r>
    <w:r w:rsidR="00A52DE1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A52DE1">
      <w:rPr>
        <w:rFonts w:ascii="Times New Roman" w:hAnsi="Times New Roman" w:cs="Times New Roman"/>
        <w:bCs/>
        <w:iCs/>
        <w:sz w:val="16"/>
        <w:szCs w:val="16"/>
      </w:rPr>
      <w:t>15-0</w:t>
    </w:r>
    <w:r w:rsidR="00E023B1">
      <w:rPr>
        <w:rFonts w:ascii="Times New Roman" w:hAnsi="Times New Roman" w:cs="Times New Roman"/>
        <w:bCs/>
        <w:iCs/>
        <w:sz w:val="16"/>
        <w:szCs w:val="16"/>
      </w:rPr>
      <w:t>2</w:t>
    </w:r>
  </w:p>
  <w:p w14:paraId="35652C6C" w14:textId="7B56476B" w:rsidR="00A52DE1" w:rsidRDefault="00A52DE1" w:rsidP="00A52DE1">
    <w:pPr>
      <w:pStyle w:val="Pis"/>
      <w:jc w:val="right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81F7" w14:textId="77777777" w:rsidR="00A52DE1" w:rsidRDefault="00A52DE1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AE"/>
    <w:rsid w:val="002742AE"/>
    <w:rsid w:val="002766CE"/>
    <w:rsid w:val="0031548C"/>
    <w:rsid w:val="00344162"/>
    <w:rsid w:val="00A52DE1"/>
    <w:rsid w:val="00E023B1"/>
    <w:rsid w:val="00F2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A57E0"/>
  <w15:chartTrackingRefBased/>
  <w15:docId w15:val="{19CC470B-A8B7-4A2E-B9C3-5E56AC786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742AE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next w:val="Normaallaad"/>
    <w:link w:val="PealkiriMrk"/>
    <w:uiPriority w:val="10"/>
    <w:qFormat/>
    <w:rsid w:val="002742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742A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Kehatekst2">
    <w:name w:val="Body Text 2"/>
    <w:basedOn w:val="Normaallaad"/>
    <w:link w:val="Kehatekst2Mrk"/>
    <w:semiHidden/>
    <w:unhideWhenUsed/>
    <w:rsid w:val="002742AE"/>
    <w:pPr>
      <w:jc w:val="right"/>
    </w:pPr>
    <w:rPr>
      <w:rFonts w:ascii="Times New Roman" w:hAnsi="Times New Roman" w:cs="Times New Roman"/>
      <w:sz w:val="24"/>
      <w:lang w:val="en-GB"/>
    </w:rPr>
  </w:style>
  <w:style w:type="character" w:customStyle="1" w:styleId="Kehatekst2Mrk">
    <w:name w:val="Kehatekst 2 Märk"/>
    <w:basedOn w:val="Liguvaikefont"/>
    <w:link w:val="Kehatekst2"/>
    <w:semiHidden/>
    <w:rsid w:val="002742A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A52DE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52DE1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52DE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52DE1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5</cp:revision>
  <dcterms:created xsi:type="dcterms:W3CDTF">2023-04-20T11:35:00Z</dcterms:created>
  <dcterms:modified xsi:type="dcterms:W3CDTF">2023-08-29T08:18:00Z</dcterms:modified>
</cp:coreProperties>
</file>