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CE4A" w14:textId="77777777" w:rsidR="00C622F8" w:rsidRPr="0037684D" w:rsidRDefault="00C622F8" w:rsidP="00C622F8">
      <w:pPr>
        <w:pStyle w:val="Pealkiri"/>
        <w:rPr>
          <w:b/>
          <w:bCs/>
          <w:lang w:val="et-EE"/>
        </w:rPr>
      </w:pPr>
      <w:r w:rsidRPr="0037684D">
        <w:rPr>
          <w:b/>
          <w:bCs/>
          <w:lang w:val="et-EE"/>
        </w:rPr>
        <w:t>Veosed</w:t>
      </w:r>
    </w:p>
    <w:p w14:paraId="2C1ECBE5" w14:textId="77777777" w:rsidR="00C622F8" w:rsidRPr="00261E62" w:rsidRDefault="00C622F8" w:rsidP="00C622F8">
      <w:pPr>
        <w:rPr>
          <w:lang w:val="et-EE"/>
        </w:rPr>
      </w:pPr>
    </w:p>
    <w:p w14:paraId="5EA601FC" w14:textId="77555306" w:rsidR="00C622F8" w:rsidRPr="00C622F8" w:rsidRDefault="00C622F8" w:rsidP="00C622F8">
      <w:pPr>
        <w:spacing w:before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D199E">
        <w:rPr>
          <w:rFonts w:ascii="Times New Roman" w:hAnsi="Times New Roman" w:cs="Times New Roman"/>
          <w:sz w:val="24"/>
          <w:szCs w:val="24"/>
          <w:lang w:val="et-EE"/>
        </w:rPr>
        <w:t>Veoste</w:t>
      </w:r>
      <w:r w:rsidRPr="00261E62">
        <w:rPr>
          <w:rFonts w:ascii="Times New Roman" w:hAnsi="Times New Roman" w:cs="Times New Roman"/>
          <w:sz w:val="24"/>
          <w:szCs w:val="24"/>
          <w:lang w:val="et-EE"/>
        </w:rPr>
        <w:t xml:space="preserve"> inspekteerimise akrediteerimisulatus esitatakse tulenevalt alamvaldkondadest järgmiselt:</w:t>
      </w:r>
    </w:p>
    <w:p w14:paraId="21A70D7F" w14:textId="05E24EEA" w:rsidR="00C622F8" w:rsidRPr="0037684D" w:rsidRDefault="00C622F8" w:rsidP="00C622F8">
      <w:pPr>
        <w:pStyle w:val="Pealkiri1"/>
        <w:ind w:left="720" w:hanging="360"/>
        <w:rPr>
          <w:b/>
          <w:bCs/>
          <w:color w:val="auto"/>
          <w:lang w:val="et-EE"/>
        </w:rPr>
      </w:pPr>
      <w:bookmarkStart w:id="0" w:name="_Toc103694024"/>
      <w:r w:rsidRPr="0037684D">
        <w:rPr>
          <w:b/>
          <w:bCs/>
          <w:color w:val="auto"/>
          <w:lang w:val="et-EE"/>
        </w:rPr>
        <w:t>Teravili ja kaunvili</w:t>
      </w:r>
      <w:bookmarkEnd w:id="0"/>
    </w:p>
    <w:p w14:paraId="5A65EE13" w14:textId="77777777" w:rsidR="00915A51" w:rsidRDefault="00915A51" w:rsidP="00915A51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054640D" w14:textId="44DD8704" w:rsidR="00915A51" w:rsidRDefault="00915A51" w:rsidP="00915A51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Märkus. Valida ainult viljad, mille osas taotlust esitate ja </w:t>
      </w:r>
      <w:r w:rsidR="00B92EE3">
        <w:rPr>
          <w:rFonts w:ascii="Times New Roman" w:hAnsi="Times New Roman" w:cs="Times New Roman"/>
          <w:sz w:val="24"/>
          <w:szCs w:val="24"/>
          <w:lang w:val="et-EE"/>
        </w:rPr>
        <w:t>ebavajalik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kustutada.</w:t>
      </w:r>
    </w:p>
    <w:p w14:paraId="20BD78A9" w14:textId="77777777" w:rsidR="00C622F8" w:rsidRPr="00261E62" w:rsidRDefault="00C622F8" w:rsidP="00C622F8">
      <w:pPr>
        <w:rPr>
          <w:lang w:val="et-EE"/>
        </w:rPr>
      </w:pPr>
    </w:p>
    <w:tbl>
      <w:tblPr>
        <w:tblStyle w:val="Kontuurtabel"/>
        <w:tblW w:w="9016" w:type="dxa"/>
        <w:tblLook w:val="04A0" w:firstRow="1" w:lastRow="0" w:firstColumn="1" w:lastColumn="0" w:noHBand="0" w:noVBand="1"/>
      </w:tblPr>
      <w:tblGrid>
        <w:gridCol w:w="2299"/>
        <w:gridCol w:w="1854"/>
        <w:gridCol w:w="2924"/>
        <w:gridCol w:w="1939"/>
      </w:tblGrid>
      <w:tr w:rsidR="00A257FC" w:rsidRPr="00261E62" w14:paraId="10C30C66" w14:textId="4090B14D" w:rsidTr="00A257FC">
        <w:trPr>
          <w:trHeight w:val="205"/>
        </w:trPr>
        <w:tc>
          <w:tcPr>
            <w:tcW w:w="2299" w:type="dxa"/>
          </w:tcPr>
          <w:p w14:paraId="1FCAB5BA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Inspekteerimise valdkond</w:t>
            </w:r>
          </w:p>
          <w:p w14:paraId="3EAA5B3D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i/>
                <w:sz w:val="24"/>
                <w:szCs w:val="24"/>
                <w:lang w:val="et-EE"/>
              </w:rPr>
              <w:t>Field of inspection</w:t>
            </w:r>
          </w:p>
        </w:tc>
        <w:tc>
          <w:tcPr>
            <w:tcW w:w="1854" w:type="dxa"/>
          </w:tcPr>
          <w:p w14:paraId="287B159E" w14:textId="77777777" w:rsidR="00A257FC" w:rsidRPr="00261E62" w:rsidRDefault="00A257FC" w:rsidP="00AB6A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Ulatus</w:t>
            </w:r>
          </w:p>
          <w:p w14:paraId="14F91BCD" w14:textId="77777777" w:rsidR="00A257FC" w:rsidRPr="00261E62" w:rsidRDefault="00A257FC" w:rsidP="00AB6A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i/>
                <w:iCs/>
                <w:sz w:val="19"/>
                <w:szCs w:val="19"/>
                <w:lang w:val="et-EE"/>
              </w:rPr>
            </w:pPr>
            <w:r w:rsidRPr="00261E62">
              <w:rPr>
                <w:bCs/>
                <w:i/>
                <w:iCs/>
                <w:sz w:val="24"/>
                <w:szCs w:val="24"/>
                <w:lang w:val="et-EE"/>
              </w:rPr>
              <w:t>Range of inspection</w:t>
            </w:r>
          </w:p>
          <w:p w14:paraId="33AC534D" w14:textId="77777777" w:rsidR="00A257FC" w:rsidRPr="00261E62" w:rsidRDefault="00A257FC" w:rsidP="00AB6A94">
            <w:pPr>
              <w:jc w:val="both"/>
              <w:rPr>
                <w:i/>
                <w:sz w:val="24"/>
                <w:szCs w:val="24"/>
                <w:lang w:val="et-EE"/>
              </w:rPr>
            </w:pPr>
          </w:p>
        </w:tc>
        <w:tc>
          <w:tcPr>
            <w:tcW w:w="2924" w:type="dxa"/>
          </w:tcPr>
          <w:p w14:paraId="750483EA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Protseduur/standard</w:t>
            </w:r>
          </w:p>
          <w:p w14:paraId="4945AB22" w14:textId="77777777" w:rsidR="00A257FC" w:rsidRPr="00261E62" w:rsidRDefault="00A257FC" w:rsidP="00AB6A94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261E62">
              <w:rPr>
                <w:i/>
                <w:sz w:val="24"/>
                <w:szCs w:val="24"/>
                <w:lang w:val="et-EE"/>
              </w:rPr>
              <w:t>Procedure/standard</w:t>
            </w:r>
            <w:r w:rsidRPr="00261E62" w:rsidDel="00E209ED">
              <w:rPr>
                <w:b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1939" w:type="dxa"/>
          </w:tcPr>
          <w:p w14:paraId="5C424028" w14:textId="77777777" w:rsidR="00A257FC" w:rsidRDefault="00A257FC" w:rsidP="00A257FC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9971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</w:t>
            </w:r>
            <w:r w:rsidRPr="0099711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nspekteerimiste arv aastas</w:t>
            </w:r>
          </w:p>
          <w:p w14:paraId="09EEAAF9" w14:textId="74A413A6" w:rsidR="00A257FC" w:rsidRPr="00261E62" w:rsidRDefault="00A257FC" w:rsidP="00A257FC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Number of inspections per year</w:t>
            </w:r>
          </w:p>
        </w:tc>
      </w:tr>
      <w:tr w:rsidR="00A257FC" w:rsidRPr="00261E62" w14:paraId="39A2C058" w14:textId="2421B753" w:rsidTr="00A257FC">
        <w:trPr>
          <w:trHeight w:val="205"/>
        </w:trPr>
        <w:tc>
          <w:tcPr>
            <w:tcW w:w="7077" w:type="dxa"/>
            <w:gridSpan w:val="3"/>
          </w:tcPr>
          <w:p w14:paraId="25BF5EC0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Veosed</w:t>
            </w:r>
          </w:p>
        </w:tc>
        <w:tc>
          <w:tcPr>
            <w:tcW w:w="1939" w:type="dxa"/>
          </w:tcPr>
          <w:p w14:paraId="3C82ACB7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A257FC" w:rsidRPr="00261E62" w14:paraId="4A136A95" w14:textId="7C28BFD8" w:rsidTr="00A257FC">
        <w:trPr>
          <w:trHeight w:val="205"/>
        </w:trPr>
        <w:tc>
          <w:tcPr>
            <w:tcW w:w="2299" w:type="dxa"/>
            <w:vMerge w:val="restart"/>
          </w:tcPr>
          <w:p w14:paraId="33B9CC95" w14:textId="77777777" w:rsidR="00A257FC" w:rsidRPr="00261E62" w:rsidRDefault="00A257FC" w:rsidP="00AB6A94">
            <w:pPr>
              <w:rPr>
                <w:b/>
                <w:bCs/>
                <w:sz w:val="24"/>
                <w:szCs w:val="24"/>
                <w:lang w:val="et-EE"/>
              </w:rPr>
            </w:pPr>
            <w:r w:rsidRPr="00261E62">
              <w:rPr>
                <w:b/>
                <w:bCs/>
                <w:sz w:val="24"/>
                <w:szCs w:val="24"/>
                <w:lang w:val="et-EE"/>
              </w:rPr>
              <w:t>Teraviljad ja kaunviljad</w:t>
            </w:r>
          </w:p>
          <w:p w14:paraId="79EA3715" w14:textId="77777777" w:rsidR="00A257FC" w:rsidRPr="00261E62" w:rsidRDefault="00A257FC" w:rsidP="00AB6A94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2950215C" w14:textId="77777777" w:rsidR="00A257FC" w:rsidRPr="00261E62" w:rsidRDefault="00A257FC" w:rsidP="00AB6A94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021C7C4D" w14:textId="77777777" w:rsidR="00A257FC" w:rsidRPr="00261E62" w:rsidRDefault="00A257FC" w:rsidP="00AB6A94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854" w:type="dxa"/>
          </w:tcPr>
          <w:p w14:paraId="19D93A17" w14:textId="77777777" w:rsidR="00A257FC" w:rsidRPr="00261E62" w:rsidRDefault="00A257FC" w:rsidP="00AB6A94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Nisu</w:t>
            </w:r>
          </w:p>
        </w:tc>
        <w:tc>
          <w:tcPr>
            <w:tcW w:w="2924" w:type="dxa"/>
          </w:tcPr>
          <w:p w14:paraId="3D964CF7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939" w:type="dxa"/>
          </w:tcPr>
          <w:p w14:paraId="4254B9BB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A257FC" w:rsidRPr="00261E62" w14:paraId="6DBC0B17" w14:textId="476602F1" w:rsidTr="00A257FC">
        <w:trPr>
          <w:trHeight w:val="205"/>
        </w:trPr>
        <w:tc>
          <w:tcPr>
            <w:tcW w:w="2299" w:type="dxa"/>
            <w:vMerge/>
          </w:tcPr>
          <w:p w14:paraId="65ECC193" w14:textId="77777777" w:rsidR="00A257FC" w:rsidRPr="00261E62" w:rsidRDefault="00A257FC" w:rsidP="00AB6A94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854" w:type="dxa"/>
          </w:tcPr>
          <w:p w14:paraId="46CB1060" w14:textId="77777777" w:rsidR="00A257FC" w:rsidRPr="00261E62" w:rsidRDefault="00A257FC" w:rsidP="00AB6A94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Rukis</w:t>
            </w:r>
          </w:p>
        </w:tc>
        <w:tc>
          <w:tcPr>
            <w:tcW w:w="2924" w:type="dxa"/>
          </w:tcPr>
          <w:p w14:paraId="774002E5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939" w:type="dxa"/>
          </w:tcPr>
          <w:p w14:paraId="2F8BA062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A257FC" w:rsidRPr="00261E62" w14:paraId="4D9E9BC6" w14:textId="1A94985C" w:rsidTr="00A257FC">
        <w:trPr>
          <w:trHeight w:val="282"/>
        </w:trPr>
        <w:tc>
          <w:tcPr>
            <w:tcW w:w="2299" w:type="dxa"/>
            <w:vMerge/>
          </w:tcPr>
          <w:p w14:paraId="620273F4" w14:textId="77777777" w:rsidR="00A257FC" w:rsidRPr="00261E62" w:rsidRDefault="00A257FC" w:rsidP="00AB6A94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854" w:type="dxa"/>
          </w:tcPr>
          <w:p w14:paraId="13274890" w14:textId="77777777" w:rsidR="00A257FC" w:rsidRPr="00261E62" w:rsidRDefault="00A257FC" w:rsidP="00AB6A94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Oder</w:t>
            </w:r>
          </w:p>
        </w:tc>
        <w:tc>
          <w:tcPr>
            <w:tcW w:w="2924" w:type="dxa"/>
          </w:tcPr>
          <w:p w14:paraId="65176585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939" w:type="dxa"/>
          </w:tcPr>
          <w:p w14:paraId="51A5C335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A257FC" w:rsidRPr="00261E62" w14:paraId="30B8FCFB" w14:textId="5F3EB486" w:rsidTr="00A257FC">
        <w:trPr>
          <w:trHeight w:val="205"/>
        </w:trPr>
        <w:tc>
          <w:tcPr>
            <w:tcW w:w="2299" w:type="dxa"/>
            <w:vMerge/>
          </w:tcPr>
          <w:p w14:paraId="58CAC974" w14:textId="77777777" w:rsidR="00A257FC" w:rsidRPr="00261E62" w:rsidRDefault="00A257FC" w:rsidP="00AB6A94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854" w:type="dxa"/>
          </w:tcPr>
          <w:p w14:paraId="769F4EC3" w14:textId="77777777" w:rsidR="00A257FC" w:rsidRPr="00261E62" w:rsidRDefault="00A257FC" w:rsidP="00AB6A94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Kaer</w:t>
            </w:r>
          </w:p>
        </w:tc>
        <w:tc>
          <w:tcPr>
            <w:tcW w:w="2924" w:type="dxa"/>
          </w:tcPr>
          <w:p w14:paraId="589D970F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939" w:type="dxa"/>
          </w:tcPr>
          <w:p w14:paraId="03A06495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A257FC" w:rsidRPr="00261E62" w14:paraId="70BF1BEA" w14:textId="3B3F4AD2" w:rsidTr="00A257FC">
        <w:trPr>
          <w:trHeight w:val="205"/>
        </w:trPr>
        <w:tc>
          <w:tcPr>
            <w:tcW w:w="2299" w:type="dxa"/>
            <w:vMerge/>
          </w:tcPr>
          <w:p w14:paraId="43CDFD8E" w14:textId="77777777" w:rsidR="00A257FC" w:rsidRPr="00261E62" w:rsidRDefault="00A257FC" w:rsidP="00AB6A94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854" w:type="dxa"/>
          </w:tcPr>
          <w:p w14:paraId="5084F84B" w14:textId="77777777" w:rsidR="00A257FC" w:rsidRPr="00261E62" w:rsidRDefault="00A257FC" w:rsidP="00AB6A94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Uba</w:t>
            </w:r>
          </w:p>
        </w:tc>
        <w:tc>
          <w:tcPr>
            <w:tcW w:w="2924" w:type="dxa"/>
          </w:tcPr>
          <w:p w14:paraId="18362892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939" w:type="dxa"/>
          </w:tcPr>
          <w:p w14:paraId="062637F4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A257FC" w:rsidRPr="00261E62" w14:paraId="6ADCAB29" w14:textId="033D4112" w:rsidTr="00A257FC">
        <w:trPr>
          <w:trHeight w:val="205"/>
        </w:trPr>
        <w:tc>
          <w:tcPr>
            <w:tcW w:w="2299" w:type="dxa"/>
            <w:vMerge/>
          </w:tcPr>
          <w:p w14:paraId="6E9EC6A8" w14:textId="77777777" w:rsidR="00A257FC" w:rsidRPr="00261E62" w:rsidRDefault="00A257FC" w:rsidP="00AB6A94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854" w:type="dxa"/>
          </w:tcPr>
          <w:p w14:paraId="5C38158A" w14:textId="77777777" w:rsidR="00A257FC" w:rsidRPr="00261E62" w:rsidRDefault="00A257FC" w:rsidP="00AB6A94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Hernes</w:t>
            </w:r>
          </w:p>
        </w:tc>
        <w:tc>
          <w:tcPr>
            <w:tcW w:w="2924" w:type="dxa"/>
          </w:tcPr>
          <w:p w14:paraId="6E9F285F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939" w:type="dxa"/>
          </w:tcPr>
          <w:p w14:paraId="5FF5F035" w14:textId="77777777" w:rsidR="00A257FC" w:rsidRPr="00261E62" w:rsidRDefault="00A257FC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</w:tbl>
    <w:p w14:paraId="2E9F3E67" w14:textId="77777777" w:rsidR="00C622F8" w:rsidRPr="00261E62" w:rsidRDefault="00C622F8" w:rsidP="00C622F8">
      <w:pPr>
        <w:rPr>
          <w:lang w:val="et-EE"/>
        </w:rPr>
      </w:pPr>
    </w:p>
    <w:p w14:paraId="42DAD61B" w14:textId="21A4BF3A" w:rsidR="002766CE" w:rsidRPr="00C622F8" w:rsidRDefault="002766CE" w:rsidP="00C622F8"/>
    <w:sectPr w:rsidR="002766CE" w:rsidRPr="00C62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B31C" w14:textId="77777777" w:rsidR="00694D28" w:rsidRDefault="00694D28" w:rsidP="00694D28">
      <w:r>
        <w:separator/>
      </w:r>
    </w:p>
  </w:endnote>
  <w:endnote w:type="continuationSeparator" w:id="0">
    <w:p w14:paraId="65A2A1B3" w14:textId="77777777" w:rsidR="00694D28" w:rsidRDefault="00694D28" w:rsidP="0069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960C" w14:textId="77777777" w:rsidR="00A213AD" w:rsidRDefault="00A213A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7CEF" w14:textId="77777777" w:rsidR="00A213AD" w:rsidRDefault="00A213AD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0DA3" w14:textId="77777777" w:rsidR="00A213AD" w:rsidRDefault="00A213A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004A" w14:textId="77777777" w:rsidR="00694D28" w:rsidRDefault="00694D28" w:rsidP="00694D28">
      <w:r>
        <w:separator/>
      </w:r>
    </w:p>
  </w:footnote>
  <w:footnote w:type="continuationSeparator" w:id="0">
    <w:p w14:paraId="765AE14B" w14:textId="77777777" w:rsidR="00694D28" w:rsidRDefault="00694D28" w:rsidP="00694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FE94" w14:textId="77777777" w:rsidR="00A213AD" w:rsidRDefault="00A213A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BE38" w14:textId="6B14F547" w:rsidR="00694D28" w:rsidRPr="00546B6A" w:rsidRDefault="00B754A2" w:rsidP="00694D28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E12987C" wp14:editId="33D73EAD">
          <wp:simplePos x="0" y="0"/>
          <wp:positionH relativeFrom="column">
            <wp:posOffset>28575</wp:posOffset>
          </wp:positionH>
          <wp:positionV relativeFrom="paragraph">
            <wp:posOffset>-401955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4D28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AB4520">
      <w:rPr>
        <w:rFonts w:ascii="Times New Roman" w:hAnsi="Times New Roman" w:cs="Times New Roman"/>
        <w:bCs/>
        <w:iCs/>
        <w:sz w:val="16"/>
        <w:szCs w:val="16"/>
      </w:rPr>
      <w:t>T</w:t>
    </w:r>
    <w:r w:rsidR="00694D28" w:rsidRPr="00546B6A">
      <w:rPr>
        <w:rFonts w:ascii="Times New Roman" w:hAnsi="Times New Roman" w:cs="Times New Roman"/>
        <w:bCs/>
        <w:iCs/>
        <w:sz w:val="16"/>
        <w:szCs w:val="16"/>
      </w:rPr>
      <w:t>-I-Lisa</w:t>
    </w:r>
    <w:r w:rsidR="00694D28">
      <w:rPr>
        <w:rFonts w:ascii="Times New Roman" w:hAnsi="Times New Roman" w:cs="Times New Roman"/>
        <w:bCs/>
        <w:iCs/>
        <w:sz w:val="16"/>
        <w:szCs w:val="16"/>
      </w:rPr>
      <w:t>18-0</w:t>
    </w:r>
    <w:r w:rsidR="00A213AD">
      <w:rPr>
        <w:rFonts w:ascii="Times New Roman" w:hAnsi="Times New Roman" w:cs="Times New Roman"/>
        <w:bCs/>
        <w:iCs/>
        <w:sz w:val="16"/>
        <w:szCs w:val="16"/>
      </w:rPr>
      <w:t>2</w:t>
    </w:r>
  </w:p>
  <w:p w14:paraId="7FCD5FCF" w14:textId="27505BC9" w:rsidR="00694D28" w:rsidRDefault="00694D28" w:rsidP="00694D28">
    <w:pPr>
      <w:pStyle w:val="Pis"/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rFonts w:ascii="Times New Roman" w:hAnsi="Times New Roman" w:cs="Times New Roman"/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8BBE" w14:textId="77777777" w:rsidR="00A213AD" w:rsidRDefault="00A213A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F8"/>
    <w:rsid w:val="002766CE"/>
    <w:rsid w:val="0031548C"/>
    <w:rsid w:val="00537D7A"/>
    <w:rsid w:val="00694D28"/>
    <w:rsid w:val="00915A51"/>
    <w:rsid w:val="00A213AD"/>
    <w:rsid w:val="00A257FC"/>
    <w:rsid w:val="00AB4520"/>
    <w:rsid w:val="00B754A2"/>
    <w:rsid w:val="00B92EE3"/>
    <w:rsid w:val="00C6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22F9"/>
  <w15:chartTrackingRefBased/>
  <w15:docId w15:val="{B940BC09-7C94-4866-B5AC-2DC7218F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22F8"/>
    <w:pPr>
      <w:spacing w:after="0" w:line="240" w:lineRule="auto"/>
    </w:pPr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62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622F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table" w:styleId="Kontuurtabel">
    <w:name w:val="Table Grid"/>
    <w:basedOn w:val="Normaaltabel"/>
    <w:rsid w:val="00C622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t-EE" w:eastAsia="et-E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C622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622F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694D2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94D28"/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694D2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94D28"/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407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9</cp:revision>
  <dcterms:created xsi:type="dcterms:W3CDTF">2023-04-20T08:28:00Z</dcterms:created>
  <dcterms:modified xsi:type="dcterms:W3CDTF">2023-08-29T08:19:00Z</dcterms:modified>
</cp:coreProperties>
</file>